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3B6" w:rsidRDefault="002863B6" w:rsidP="002863B6">
      <w:pPr>
        <w:jc w:val="center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BULK SMS WEB PORTAL REQUIREMENTS</w:t>
      </w: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Pr="00524CFB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SOLE TRADERS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Mandatory Documents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Duly signed out Econet Bulk SMS</w:t>
      </w: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Application form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Proof of Residence of the business owner/Proof of address of the business premises.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Copy of ID of the trader/Director.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Coloured passport size photo of the director/trader.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Valid trading licence (s) e.g. Operators Licence and/or Route Permits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6. VAT Registration certificate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2863B6" w:rsidRPr="00524CFB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NON-PROFIT ORGANISATIONS (NGOs, CHURCHES,</w:t>
      </w: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 xml:space="preserve"> </w:t>
      </w:r>
      <w:r w:rsidRPr="00524CFB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TRUSTS)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Mandatory Documents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Duly signed out Econet Bulk SMS</w:t>
      </w: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Application form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Copy of Constitution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Copies of IDs of at least 2 Trustees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Coloured passport photo of the Trustees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Proof of residence of at least 2 Trustees/proof of p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hysical address of organization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6. VAT Registration certificate</w:t>
      </w:r>
    </w:p>
    <w:p w:rsidR="002863B6" w:rsidRDefault="002863B6" w:rsidP="002863B6"/>
    <w:p w:rsidR="002863B6" w:rsidRPr="00524CFB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STREET VENDORS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Mandatory Documents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Duly signed out Econet Bulk SMS</w:t>
      </w: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Application form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Copy of ID of the Trader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Coloured passport size photo of the Trader.</w:t>
      </w:r>
    </w:p>
    <w:p w:rsidR="002863B6" w:rsidRPr="00524CFB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Proof of residence or Police affidavit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524CFB"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Valid trading licence (where applicable)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6. VAT Registration certificate</w:t>
      </w:r>
    </w:p>
    <w:p w:rsidR="002863B6" w:rsidRDefault="002863B6" w:rsidP="002863B6"/>
    <w:p w:rsidR="002863B6" w:rsidRPr="00DA4AE7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DA4AE7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SOCIETIES, ASSOCIATION, CLUBS ETC.</w:t>
      </w:r>
    </w:p>
    <w:p w:rsidR="002863B6" w:rsidRPr="00DA4AE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A4AE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Mandatory Documents</w:t>
      </w:r>
    </w:p>
    <w:p w:rsidR="002863B6" w:rsidRPr="00DA4AE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A4AE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Duly signed out Econet Bulk SMS</w:t>
      </w:r>
      <w:r w:rsidRPr="00DA4AE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Application form</w:t>
      </w:r>
    </w:p>
    <w:p w:rsidR="002863B6" w:rsidRPr="00DA4AE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A4AE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List of members of the executive committee</w:t>
      </w:r>
    </w:p>
    <w:p w:rsidR="002863B6" w:rsidRPr="00DA4AE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A4AE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Certified copies of at least 2 executive committee members’ IDs.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DA4AE7">
        <w:rPr>
          <w:rFonts w:ascii="Tahoma" w:hAnsi="Tahoma" w:cs="Tahoma"/>
          <w:color w:val="000000"/>
          <w:sz w:val="18"/>
          <w:szCs w:val="18"/>
          <w:shd w:val="clear" w:color="auto" w:fill="FFFFFF"/>
        </w:rPr>
        <w:lastRenderedPageBreak/>
        <w:t>4. Proof of residence of the committee members/proof of physical address of the outlet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VAT Registration certificate</w:t>
      </w: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Pr="00B333C7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PARTNERSHIPS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Mandatory Documents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 Duly signed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out Econet Bulk SMS Application</w:t>
      </w: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form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Partnership Agreement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Proof of Residence of the partners or proof of physical address for business premises.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Copy IDs of the business partners.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Coloured Passport size photo of each partner.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6. Valid trading licence.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7. VAT Registration certificate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2863B6" w:rsidRPr="00C804E7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t>COMPANIES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i. </w:t>
      </w:r>
      <w:r w:rsidRPr="00B333C7">
        <w:rPr>
          <w:rFonts w:ascii="Tahoma" w:hAnsi="Tahoma" w:cs="Tahoma"/>
          <w:b/>
          <w:i/>
          <w:color w:val="000000"/>
          <w:sz w:val="18"/>
          <w:szCs w:val="18"/>
          <w:shd w:val="clear" w:color="auto" w:fill="FFFFFF"/>
        </w:rPr>
        <w:t>Public Limited Companies</w:t>
      </w:r>
    </w:p>
    <w:p w:rsidR="002863B6" w:rsidRPr="004A03AA" w:rsidRDefault="002863B6" w:rsidP="002863B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A03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Memorandum and articles of association</w:t>
      </w:r>
    </w:p>
    <w:p w:rsidR="002863B6" w:rsidRPr="004A03AA" w:rsidRDefault="002863B6" w:rsidP="002863B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A03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Trading licence</w:t>
      </w:r>
    </w:p>
    <w:p w:rsidR="002863B6" w:rsidRPr="004A03AA" w:rsidRDefault="002863B6" w:rsidP="002863B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A03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Coloured passport photos of at least 2 Directors/Executive management</w:t>
      </w:r>
    </w:p>
    <w:p w:rsidR="002863B6" w:rsidRPr="004A03AA" w:rsidRDefault="002863B6" w:rsidP="002863B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A03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Copies of at least 2 Directors/Executive management’ IDs.</w:t>
      </w:r>
    </w:p>
    <w:p w:rsidR="002863B6" w:rsidRPr="00D5474C" w:rsidRDefault="002863B6" w:rsidP="00D5474C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A03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Proof of Residence of at least 2 Directors/Executive management</w:t>
      </w:r>
      <w:bookmarkStart w:id="0" w:name="_GoBack"/>
      <w:bookmarkEnd w:id="0"/>
    </w:p>
    <w:p w:rsidR="002863B6" w:rsidRPr="004A03AA" w:rsidRDefault="002863B6" w:rsidP="002863B6">
      <w:pPr>
        <w:pStyle w:val="ListParagraph"/>
        <w:numPr>
          <w:ilvl w:val="0"/>
          <w:numId w:val="4"/>
        </w:numPr>
        <w:spacing w:line="360" w:lineRule="auto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4A03AA">
        <w:rPr>
          <w:rFonts w:ascii="Tahoma" w:hAnsi="Tahoma" w:cs="Tahoma"/>
          <w:color w:val="000000"/>
          <w:sz w:val="18"/>
          <w:szCs w:val="18"/>
          <w:shd w:val="clear" w:color="auto" w:fill="FFFFFF"/>
        </w:rPr>
        <w:t>VAT Registration certificate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ii.</w:t>
      </w:r>
      <w:r w:rsidRPr="00B333C7">
        <w:rPr>
          <w:rFonts w:ascii="Tahoma" w:hAnsi="Tahoma" w:cs="Tahoma"/>
          <w:i/>
          <w:color w:val="000000"/>
          <w:sz w:val="18"/>
          <w:szCs w:val="18"/>
          <w:shd w:val="clear" w:color="auto" w:fill="FFFFFF"/>
        </w:rPr>
        <w:t xml:space="preserve"> </w:t>
      </w:r>
      <w:r w:rsidRPr="00B333C7">
        <w:rPr>
          <w:rFonts w:ascii="Tahoma" w:hAnsi="Tahoma" w:cs="Tahoma"/>
          <w:b/>
          <w:i/>
          <w:color w:val="000000"/>
          <w:sz w:val="18"/>
          <w:szCs w:val="18"/>
          <w:shd w:val="clear" w:color="auto" w:fill="FFFFFF"/>
        </w:rPr>
        <w:t>Private Limited Companies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Mandatory Documents (Required for account to be opened)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1.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Duly signed out Econet Bulk SMS</w:t>
      </w: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Application form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2. Certified copy of Certificate of Incorporation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3. Certified copy of CR14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4. Coloured passport photo of the Directors.</w:t>
      </w:r>
    </w:p>
    <w:p w:rsidR="002863B6" w:rsidRPr="00B333C7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5. Certified copies of at least 2 Directors’ National Identity Documents.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 w:rsidRPr="00B333C7">
        <w:rPr>
          <w:rFonts w:ascii="Tahoma" w:hAnsi="Tahoma" w:cs="Tahoma"/>
          <w:color w:val="000000"/>
          <w:sz w:val="18"/>
          <w:szCs w:val="18"/>
          <w:shd w:val="clear" w:color="auto" w:fill="FFFFFF"/>
        </w:rPr>
        <w:t>6. Proof of Residence of the directors or proof of physical address for business premises</w:t>
      </w:r>
    </w:p>
    <w:p w:rsidR="002863B6" w:rsidRDefault="002863B6" w:rsidP="002863B6">
      <w:pPr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7. VAT Registration certificate</w:t>
      </w: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Default="002863B6" w:rsidP="00376FA9">
      <w:pPr>
        <w:jc w:val="center"/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br w:type="page"/>
      </w:r>
      <w: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  <w:lastRenderedPageBreak/>
        <w:t>Banking Details</w:t>
      </w: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Pr="00130334" w:rsidRDefault="002863B6" w:rsidP="002863B6">
      <w:pPr>
        <w:pStyle w:val="PlainText"/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</w:pPr>
      <w:r w:rsidRPr="00130334">
        <w:rPr>
          <w:rFonts w:ascii="Tahoma" w:eastAsiaTheme="minorHAnsi" w:hAnsi="Tahoma" w:cs="Tahoma"/>
          <w:b/>
          <w:color w:val="000000"/>
          <w:sz w:val="18"/>
          <w:szCs w:val="18"/>
          <w:shd w:val="clear" w:color="auto" w:fill="FFFFFF"/>
        </w:rPr>
        <w:t>Account Name</w:t>
      </w:r>
      <w:r w:rsidRPr="00130334"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  <w:t>: Econet Wireless Pvt</w:t>
      </w:r>
    </w:p>
    <w:p w:rsidR="002863B6" w:rsidRPr="00130334" w:rsidRDefault="002863B6" w:rsidP="002863B6">
      <w:pPr>
        <w:pStyle w:val="PlainText"/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</w:pPr>
      <w:r w:rsidRPr="00130334">
        <w:rPr>
          <w:rFonts w:ascii="Tahoma" w:eastAsiaTheme="minorHAnsi" w:hAnsi="Tahoma" w:cs="Tahoma"/>
          <w:b/>
          <w:color w:val="000000"/>
          <w:sz w:val="18"/>
          <w:szCs w:val="18"/>
          <w:shd w:val="clear" w:color="auto" w:fill="FFFFFF"/>
        </w:rPr>
        <w:t>Bank</w:t>
      </w:r>
      <w:r w:rsidRPr="00130334"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  <w:t>: Steward Bank</w:t>
      </w:r>
    </w:p>
    <w:p w:rsidR="002863B6" w:rsidRPr="00130334" w:rsidRDefault="002863B6" w:rsidP="002863B6">
      <w:pPr>
        <w:pStyle w:val="PlainText"/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</w:pPr>
      <w:r w:rsidRPr="00130334">
        <w:rPr>
          <w:rFonts w:ascii="Tahoma" w:eastAsiaTheme="minorHAnsi" w:hAnsi="Tahoma" w:cs="Tahoma"/>
          <w:b/>
          <w:color w:val="000000"/>
          <w:sz w:val="18"/>
          <w:szCs w:val="18"/>
          <w:shd w:val="clear" w:color="auto" w:fill="FFFFFF"/>
        </w:rPr>
        <w:t>Branch:</w:t>
      </w:r>
      <w:r w:rsidRPr="00130334"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  <w:t xml:space="preserve"> Kwame Nkrumah</w:t>
      </w:r>
    </w:p>
    <w:p w:rsidR="002863B6" w:rsidRPr="00130334" w:rsidRDefault="002863B6" w:rsidP="002863B6">
      <w:pPr>
        <w:pStyle w:val="PlainText"/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</w:pPr>
      <w:r w:rsidRPr="00130334">
        <w:rPr>
          <w:rFonts w:ascii="Tahoma" w:eastAsiaTheme="minorHAnsi" w:hAnsi="Tahoma" w:cs="Tahoma"/>
          <w:b/>
          <w:color w:val="000000"/>
          <w:sz w:val="18"/>
          <w:szCs w:val="18"/>
          <w:shd w:val="clear" w:color="auto" w:fill="FFFFFF"/>
        </w:rPr>
        <w:t>Account Number</w:t>
      </w:r>
      <w:r w:rsidRPr="00130334">
        <w:rPr>
          <w:rFonts w:ascii="Tahoma" w:eastAsiaTheme="minorHAnsi" w:hAnsi="Tahoma" w:cs="Tahoma"/>
          <w:color w:val="000000"/>
          <w:sz w:val="18"/>
          <w:szCs w:val="18"/>
          <w:shd w:val="clear" w:color="auto" w:fill="FFFFFF"/>
        </w:rPr>
        <w:t>: 1000242288</w:t>
      </w: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2863B6" w:rsidRPr="004C66DD" w:rsidRDefault="002863B6" w:rsidP="002863B6">
      <w:pPr>
        <w:rPr>
          <w:rFonts w:ascii="Tahoma" w:hAnsi="Tahoma" w:cs="Tahoma"/>
          <w:b/>
          <w:color w:val="000000"/>
          <w:sz w:val="18"/>
          <w:szCs w:val="18"/>
          <w:shd w:val="clear" w:color="auto" w:fill="FFFFFF"/>
        </w:rPr>
      </w:pPr>
    </w:p>
    <w:p w:rsidR="00E05849" w:rsidRDefault="00A2429F"/>
    <w:sectPr w:rsidR="00E05849" w:rsidSect="00406A3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29F" w:rsidRDefault="00A2429F">
      <w:pPr>
        <w:spacing w:after="0" w:line="240" w:lineRule="auto"/>
      </w:pPr>
      <w:r>
        <w:separator/>
      </w:r>
    </w:p>
  </w:endnote>
  <w:endnote w:type="continuationSeparator" w:id="0">
    <w:p w:rsidR="00A2429F" w:rsidRDefault="00A24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8385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A31" w:rsidRDefault="001C5A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7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06A31" w:rsidRDefault="00A24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29F" w:rsidRDefault="00A2429F">
      <w:pPr>
        <w:spacing w:after="0" w:line="240" w:lineRule="auto"/>
      </w:pPr>
      <w:r>
        <w:separator/>
      </w:r>
    </w:p>
  </w:footnote>
  <w:footnote w:type="continuationSeparator" w:id="0">
    <w:p w:rsidR="00A2429F" w:rsidRDefault="00A24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A31" w:rsidRDefault="001C5A58" w:rsidP="00406A31">
    <w:pPr>
      <w:pStyle w:val="Header"/>
      <w:jc w:val="center"/>
    </w:pPr>
    <w:r>
      <w:rPr>
        <w:noProof/>
        <w:lang w:eastAsia="en-ZW"/>
      </w:rPr>
      <w:drawing>
        <wp:inline distT="0" distB="0" distL="0" distR="0" wp14:anchorId="670EE46E" wp14:editId="415E38C9">
          <wp:extent cx="2971800" cy="46482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6A31" w:rsidRPr="00406A31" w:rsidRDefault="001C5A58" w:rsidP="00406A31">
    <w:pPr>
      <w:jc w:val="center"/>
      <w:rPr>
        <w:rFonts w:ascii="Tahoma" w:hAnsi="Tahoma" w:cs="Tahoma"/>
        <w:b/>
        <w:color w:val="000000"/>
        <w:sz w:val="24"/>
        <w:szCs w:val="18"/>
        <w:shd w:val="clear" w:color="auto" w:fill="FFFFFF"/>
      </w:rPr>
    </w:pPr>
    <w:r w:rsidRPr="00406A31">
      <w:rPr>
        <w:rFonts w:ascii="Tahoma" w:hAnsi="Tahoma" w:cs="Tahoma"/>
        <w:b/>
        <w:color w:val="000000"/>
        <w:sz w:val="24"/>
        <w:szCs w:val="18"/>
        <w:shd w:val="clear" w:color="auto" w:fill="FFFFFF"/>
      </w:rPr>
      <w:t>BULK SMS WEB PORTAL TERMS AND CONDITIONS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17EA6"/>
    <w:multiLevelType w:val="hybridMultilevel"/>
    <w:tmpl w:val="DB388F8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B575C"/>
    <w:multiLevelType w:val="hybridMultilevel"/>
    <w:tmpl w:val="518A7DC2"/>
    <w:lvl w:ilvl="0" w:tplc="C68801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A6F5524"/>
    <w:multiLevelType w:val="hybridMultilevel"/>
    <w:tmpl w:val="003ECCDE"/>
    <w:lvl w:ilvl="0" w:tplc="C68801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213A84"/>
    <w:multiLevelType w:val="hybridMultilevel"/>
    <w:tmpl w:val="261C5F86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B6"/>
    <w:rsid w:val="00130334"/>
    <w:rsid w:val="00143718"/>
    <w:rsid w:val="001C5A58"/>
    <w:rsid w:val="002863B6"/>
    <w:rsid w:val="00376FA9"/>
    <w:rsid w:val="0053469E"/>
    <w:rsid w:val="0071089C"/>
    <w:rsid w:val="00A2429F"/>
    <w:rsid w:val="00D5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F7EEB-ED2D-464D-A98E-42EC1914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3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6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3B6"/>
  </w:style>
  <w:style w:type="paragraph" w:styleId="Footer">
    <w:name w:val="footer"/>
    <w:basedOn w:val="Normal"/>
    <w:link w:val="FooterChar"/>
    <w:uiPriority w:val="99"/>
    <w:unhideWhenUsed/>
    <w:rsid w:val="00286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3B6"/>
  </w:style>
  <w:style w:type="paragraph" w:styleId="PlainText">
    <w:name w:val="Plain Text"/>
    <w:basedOn w:val="Normal"/>
    <w:link w:val="PlainTextChar"/>
    <w:uiPriority w:val="99"/>
    <w:semiHidden/>
    <w:unhideWhenUsed/>
    <w:rsid w:val="002863B6"/>
    <w:pPr>
      <w:spacing w:after="0" w:line="240" w:lineRule="auto"/>
    </w:pPr>
    <w:rPr>
      <w:rFonts w:eastAsia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63B6"/>
    <w:rPr>
      <w:rFonts w:eastAsia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Tapuwa Mabunu</dc:creator>
  <cp:keywords/>
  <dc:description/>
  <cp:lastModifiedBy>Tapuwa Mabunu</cp:lastModifiedBy>
  <cp:revision>27</cp:revision>
  <dcterms:created xsi:type="dcterms:W3CDTF">2019-01-25T08:30:00Z</dcterms:created>
  <dcterms:modified xsi:type="dcterms:W3CDTF">2019-03-13T08:05:00Z</dcterms:modified>
</cp:coreProperties>
</file>